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8BB5D" w14:textId="77777777" w:rsidR="005E4EEF" w:rsidRPr="005E4EEF" w:rsidRDefault="005E4EEF" w:rsidP="005E4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5E4EEF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5E4EEF">
        <w:rPr>
          <w:rFonts w:ascii="Times New Roman" w:hAnsi="Times New Roman" w:cs="Times New Roman"/>
          <w:sz w:val="24"/>
          <w:szCs w:val="24"/>
        </w:rPr>
        <w:t>ultimei</w:t>
      </w:r>
      <w:proofErr w:type="spellEnd"/>
      <w:r w:rsidRPr="005E4EE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E4EEF">
        <w:rPr>
          <w:rFonts w:ascii="Times New Roman" w:hAnsi="Times New Roman" w:cs="Times New Roman"/>
          <w:sz w:val="24"/>
          <w:szCs w:val="24"/>
        </w:rPr>
        <w:t>actualizări</w:t>
      </w:r>
      <w:proofErr w:type="spellEnd"/>
      <w:r w:rsidRPr="005E4EEF">
        <w:rPr>
          <w:rFonts w:ascii="Times New Roman" w:hAnsi="Times New Roman" w:cs="Times New Roman"/>
          <w:sz w:val="24"/>
          <w:szCs w:val="24"/>
        </w:rPr>
        <w:t>:</w:t>
      </w:r>
    </w:p>
    <w:p w14:paraId="18AA420E" w14:textId="27EFEAA0" w:rsidR="00C03812" w:rsidRDefault="00C03812" w:rsidP="005E4E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PORTOFOLIU PROFESIONAL AL CADRULUI DIDACTIC</w:t>
      </w:r>
    </w:p>
    <w:p w14:paraId="1FCD9548" w14:textId="41E20F29" w:rsidR="005E4EEF" w:rsidRPr="005E4EEF" w:rsidRDefault="005E4EEF" w:rsidP="005E4E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   </w:t>
      </w:r>
    </w:p>
    <w:p w14:paraId="4A9B8852" w14:textId="4BC99644" w:rsidR="005E4EEF" w:rsidRDefault="005E4EEF" w:rsidP="005E4E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OPIS</w:t>
      </w:r>
    </w:p>
    <w:p w14:paraId="19F1FB63" w14:textId="77777777" w:rsidR="00C03812" w:rsidRPr="00C03812" w:rsidRDefault="00C03812" w:rsidP="005E4EEF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4C42A" w14:textId="7777777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SECȚIUNEA A. DATE PERSONALE ȘI DE IDENTIFICARE PROFESIONALĂ</w:t>
      </w:r>
    </w:p>
    <w:p w14:paraId="6FD6581F" w14:textId="7777777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1. Curriculum vitae</w:t>
      </w:r>
    </w:p>
    <w:p w14:paraId="0CFF8770" w14:textId="77777777" w:rsidR="00C03812" w:rsidRDefault="00C03812" w:rsidP="005E4EEF">
      <w:pPr>
        <w:numPr>
          <w:ilvl w:val="0"/>
          <w:numId w:val="1"/>
        </w:numPr>
        <w:spacing w:line="276" w:lineRule="auto"/>
        <w:rPr>
          <w:rFonts w:ascii="Times New Roman" w:hAnsi="Times New Roman" w:cs="Times New Roman"/>
          <w:i/>
          <w:iCs/>
        </w:rPr>
      </w:pPr>
      <w:r w:rsidRPr="005E4EEF">
        <w:rPr>
          <w:rFonts w:ascii="Times New Roman" w:hAnsi="Times New Roman" w:cs="Times New Roman"/>
          <w:i/>
          <w:iCs/>
        </w:rPr>
        <w:t xml:space="preserve">Curriculum vitae </w:t>
      </w:r>
      <w:proofErr w:type="spellStart"/>
      <w:r w:rsidRPr="005E4EEF">
        <w:rPr>
          <w:rFonts w:ascii="Times New Roman" w:hAnsi="Times New Roman" w:cs="Times New Roman"/>
          <w:i/>
          <w:iCs/>
        </w:rPr>
        <w:t>Europass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completat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semnat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și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datat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</w:p>
    <w:p w14:paraId="73A0229D" w14:textId="77777777" w:rsidR="005E4EEF" w:rsidRPr="005E4EEF" w:rsidRDefault="005E4EEF" w:rsidP="005E4EEF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41FB9600" w14:textId="7777777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2. Date de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identificare</w:t>
      </w:r>
      <w:proofErr w:type="spellEnd"/>
    </w:p>
    <w:p w14:paraId="11AF9473" w14:textId="313C9A0D" w:rsidR="005E4EEF" w:rsidRDefault="005E4EEF" w:rsidP="005E4EEF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Diplome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/Certificate de </w:t>
      </w:r>
      <w:proofErr w:type="spellStart"/>
      <w:r w:rsidRPr="005E4EEF">
        <w:rPr>
          <w:rFonts w:ascii="Times New Roman" w:hAnsi="Times New Roman" w:cs="Times New Roman"/>
          <w:i/>
          <w:iCs/>
        </w:rPr>
        <w:t>calificare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certificate de </w:t>
      </w:r>
      <w:proofErr w:type="spellStart"/>
      <w:r w:rsidRPr="005E4EEF">
        <w:rPr>
          <w:rFonts w:ascii="Times New Roman" w:hAnsi="Times New Roman" w:cs="Times New Roman"/>
          <w:i/>
          <w:iCs/>
        </w:rPr>
        <w:t>competenţe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privind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finalizarea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studiilor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5E4EEF">
        <w:rPr>
          <w:rFonts w:ascii="Times New Roman" w:hAnsi="Times New Roman" w:cs="Times New Roman"/>
          <w:i/>
          <w:iCs/>
        </w:rPr>
        <w:t>liceale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pedagogice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postliceale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universitare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postuniversitare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conversie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la care se </w:t>
      </w:r>
      <w:proofErr w:type="spellStart"/>
      <w:r w:rsidRPr="005E4EEF">
        <w:rPr>
          <w:rFonts w:ascii="Times New Roman" w:hAnsi="Times New Roman" w:cs="Times New Roman"/>
          <w:i/>
          <w:iCs/>
        </w:rPr>
        <w:t>anexează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foile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matricole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anexele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diplomele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studii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certificatele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calificare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certificatele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competenţe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după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caz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</w:p>
    <w:p w14:paraId="42455DFA" w14:textId="77777777" w:rsidR="005E4EEF" w:rsidRPr="005E4EEF" w:rsidRDefault="005E4EEF" w:rsidP="005E4EEF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0E53B7A6" w14:textId="0B6736D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3. S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tudii</w:t>
      </w:r>
      <w:proofErr w:type="spellEnd"/>
    </w:p>
    <w:p w14:paraId="2D06D9FB" w14:textId="3BFCD491" w:rsidR="005E4EEF" w:rsidRDefault="005E4EEF" w:rsidP="005E4EEF">
      <w:pPr>
        <w:pStyle w:val="ListParagraph"/>
        <w:numPr>
          <w:ilvl w:val="0"/>
          <w:numId w:val="31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Diplome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/Certificate de </w:t>
      </w:r>
      <w:proofErr w:type="spellStart"/>
      <w:r w:rsidRPr="005E4EEF">
        <w:rPr>
          <w:rFonts w:ascii="Times New Roman" w:hAnsi="Times New Roman" w:cs="Times New Roman"/>
          <w:i/>
          <w:iCs/>
        </w:rPr>
        <w:t>calificare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certificate de </w:t>
      </w:r>
      <w:proofErr w:type="spellStart"/>
      <w:r w:rsidRPr="005E4EEF">
        <w:rPr>
          <w:rFonts w:ascii="Times New Roman" w:hAnsi="Times New Roman" w:cs="Times New Roman"/>
          <w:i/>
          <w:iCs/>
        </w:rPr>
        <w:t>competenţe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privind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finalizarea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studiilor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5E4EEF">
        <w:rPr>
          <w:rFonts w:ascii="Times New Roman" w:hAnsi="Times New Roman" w:cs="Times New Roman"/>
          <w:i/>
          <w:iCs/>
        </w:rPr>
        <w:t>liceale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pedagogice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postliceale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universitare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postuniversitare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conversie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la care se </w:t>
      </w:r>
      <w:proofErr w:type="spellStart"/>
      <w:r w:rsidRPr="005E4EEF">
        <w:rPr>
          <w:rFonts w:ascii="Times New Roman" w:hAnsi="Times New Roman" w:cs="Times New Roman"/>
          <w:i/>
          <w:iCs/>
        </w:rPr>
        <w:t>anexează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foile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matricole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anexele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diplomele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studii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certificatele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calificare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certificatele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competenţe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după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caz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</w:p>
    <w:p w14:paraId="0FCE4F87" w14:textId="77777777" w:rsidR="005E4EEF" w:rsidRPr="005E4EEF" w:rsidRDefault="005E4EEF" w:rsidP="005E4EEF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4608CFFF" w14:textId="45A383DF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4. S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tatut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profesional</w:t>
      </w:r>
      <w:proofErr w:type="spellEnd"/>
    </w:p>
    <w:p w14:paraId="0FE07188" w14:textId="767D14F6" w:rsidR="005E4EEF" w:rsidRPr="005E4EEF" w:rsidRDefault="005E4EEF" w:rsidP="005E4EEF">
      <w:pPr>
        <w:pStyle w:val="ListParagraph"/>
        <w:numPr>
          <w:ilvl w:val="1"/>
          <w:numId w:val="33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Documentul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numire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/transfer </w:t>
      </w:r>
      <w:proofErr w:type="spellStart"/>
      <w:r w:rsidRPr="005E4EEF">
        <w:rPr>
          <w:rFonts w:ascii="Times New Roman" w:hAnsi="Times New Roman" w:cs="Times New Roman"/>
          <w:i/>
          <w:iCs/>
        </w:rPr>
        <w:t>repartizare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pe post/</w:t>
      </w:r>
      <w:proofErr w:type="spellStart"/>
      <w:r w:rsidRPr="005E4EEF">
        <w:rPr>
          <w:rFonts w:ascii="Times New Roman" w:hAnsi="Times New Roman" w:cs="Times New Roman"/>
          <w:i/>
          <w:iCs/>
        </w:rPr>
        <w:t>catedră</w:t>
      </w:r>
      <w:proofErr w:type="spellEnd"/>
    </w:p>
    <w:p w14:paraId="30702568" w14:textId="2E9F078A" w:rsidR="005E4EEF" w:rsidRPr="005E4EEF" w:rsidRDefault="005E4EEF" w:rsidP="005E4EEF">
      <w:pPr>
        <w:pStyle w:val="ListParagraph"/>
        <w:numPr>
          <w:ilvl w:val="1"/>
          <w:numId w:val="33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Contractul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individual de </w:t>
      </w:r>
      <w:proofErr w:type="spellStart"/>
      <w:r w:rsidRPr="005E4EEF">
        <w:rPr>
          <w:rFonts w:ascii="Times New Roman" w:hAnsi="Times New Roman" w:cs="Times New Roman"/>
          <w:i/>
          <w:iCs/>
        </w:rPr>
        <w:t>muncă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Acte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adiţionale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ale </w:t>
      </w:r>
      <w:proofErr w:type="spellStart"/>
      <w:r w:rsidRPr="005E4EEF">
        <w:rPr>
          <w:rFonts w:ascii="Times New Roman" w:hAnsi="Times New Roman" w:cs="Times New Roman"/>
          <w:i/>
          <w:iCs/>
        </w:rPr>
        <w:t>acestuia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fişa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postului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aferentă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funcţiei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ocupate</w:t>
      </w:r>
      <w:proofErr w:type="spellEnd"/>
    </w:p>
    <w:p w14:paraId="5957C6B2" w14:textId="5DD003E7" w:rsidR="005E4EEF" w:rsidRPr="005E4EEF" w:rsidRDefault="005E4EEF" w:rsidP="005E4EEF">
      <w:pPr>
        <w:pStyle w:val="ListParagraph"/>
        <w:numPr>
          <w:ilvl w:val="1"/>
          <w:numId w:val="33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Decizia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anuală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încadrare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pe post/</w:t>
      </w:r>
      <w:proofErr w:type="spellStart"/>
      <w:r w:rsidRPr="005E4EEF">
        <w:rPr>
          <w:rFonts w:ascii="Times New Roman" w:hAnsi="Times New Roman" w:cs="Times New Roman"/>
          <w:i/>
          <w:iCs/>
        </w:rPr>
        <w:t>catedră</w:t>
      </w:r>
      <w:proofErr w:type="spellEnd"/>
    </w:p>
    <w:p w14:paraId="176E722F" w14:textId="24673EF0" w:rsidR="005E4EEF" w:rsidRPr="005E4EEF" w:rsidRDefault="005E4EEF" w:rsidP="005E4EEF">
      <w:pPr>
        <w:pStyle w:val="ListParagraph"/>
        <w:numPr>
          <w:ilvl w:val="1"/>
          <w:numId w:val="33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Adeverinţe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privind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vechimea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învăţământ</w:t>
      </w:r>
      <w:proofErr w:type="spellEnd"/>
    </w:p>
    <w:p w14:paraId="031F2E8C" w14:textId="2F62C95D" w:rsidR="005E4EEF" w:rsidRPr="005E4EEF" w:rsidRDefault="005E4EEF" w:rsidP="005E4EEF">
      <w:pPr>
        <w:pStyle w:val="ListParagraph"/>
        <w:numPr>
          <w:ilvl w:val="1"/>
          <w:numId w:val="33"/>
        </w:numPr>
        <w:spacing w:line="276" w:lineRule="auto"/>
        <w:rPr>
          <w:rFonts w:ascii="Times New Roman" w:hAnsi="Times New Roman" w:cs="Times New Roman"/>
          <w:i/>
          <w:iCs/>
        </w:rPr>
      </w:pPr>
      <w:r w:rsidRPr="005E4EEF">
        <w:rPr>
          <w:rFonts w:ascii="Times New Roman" w:hAnsi="Times New Roman" w:cs="Times New Roman"/>
          <w:i/>
          <w:iCs/>
        </w:rPr>
        <w:t xml:space="preserve">Certificate de </w:t>
      </w:r>
      <w:proofErr w:type="spellStart"/>
      <w:r w:rsidRPr="005E4EEF">
        <w:rPr>
          <w:rFonts w:ascii="Times New Roman" w:hAnsi="Times New Roman" w:cs="Times New Roman"/>
          <w:i/>
          <w:iCs/>
        </w:rPr>
        <w:t>acordare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definitivării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învăţământ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gradelor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didactice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ordinul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ministrului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pentru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acordarea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gradului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didactic I pe </w:t>
      </w:r>
      <w:proofErr w:type="spellStart"/>
      <w:r w:rsidRPr="005E4EEF">
        <w:rPr>
          <w:rFonts w:ascii="Times New Roman" w:hAnsi="Times New Roman" w:cs="Times New Roman"/>
          <w:i/>
          <w:iCs/>
        </w:rPr>
        <w:t>baza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titlului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ştiinţific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doctor</w:t>
      </w:r>
    </w:p>
    <w:p w14:paraId="5E49708C" w14:textId="1C47F87C" w:rsidR="005E4EEF" w:rsidRPr="005E4EEF" w:rsidRDefault="005E4EEF" w:rsidP="005E4EEF">
      <w:pPr>
        <w:pStyle w:val="ListParagraph"/>
        <w:numPr>
          <w:ilvl w:val="1"/>
          <w:numId w:val="33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Adresă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Decizie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comunicare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calificativului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anual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obţinut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urma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evaluării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activităţii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didactice</w:t>
      </w:r>
      <w:proofErr w:type="spellEnd"/>
    </w:p>
    <w:p w14:paraId="75A36A43" w14:textId="36BC051A" w:rsidR="00C03812" w:rsidRPr="005E4EEF" w:rsidRDefault="005E4EEF" w:rsidP="005E4EEF">
      <w:pPr>
        <w:pStyle w:val="ListParagraph"/>
        <w:numPr>
          <w:ilvl w:val="1"/>
          <w:numId w:val="33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Adresă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Decizie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privind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acordarea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gradaţiei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merit</w:t>
      </w:r>
    </w:p>
    <w:p w14:paraId="3E13C263" w14:textId="77777777" w:rsidR="005E4EEF" w:rsidRDefault="005E4EEF" w:rsidP="005E4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F3CF708" w14:textId="77777777" w:rsidR="005E4EEF" w:rsidRDefault="005E4EEF" w:rsidP="005E4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86FAE9D" w14:textId="77777777" w:rsidR="005E4EEF" w:rsidRPr="005E4EEF" w:rsidRDefault="005E4EEF" w:rsidP="005E4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93078D7" w14:textId="7777777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SECȚIUNEA B. ACTIVITATEA SPECIFICĂ NORMEI DIDACTICE DE PREDARE–ÎNVĂȚARE–EVALUARE</w:t>
      </w:r>
    </w:p>
    <w:p w14:paraId="7398842E" w14:textId="7777777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Proiectarea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planificarea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activităților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didactice</w:t>
      </w:r>
      <w:proofErr w:type="spellEnd"/>
    </w:p>
    <w:p w14:paraId="73D41410" w14:textId="3F0592E7" w:rsidR="005E4EEF" w:rsidRPr="005E4EEF" w:rsidRDefault="005E4EEF" w:rsidP="005E4EEF">
      <w:pPr>
        <w:pStyle w:val="ListParagraph"/>
        <w:numPr>
          <w:ilvl w:val="1"/>
          <w:numId w:val="35"/>
        </w:numPr>
        <w:spacing w:before="25" w:after="0"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Planificări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anuale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calendaristice</w:t>
      </w:r>
      <w:proofErr w:type="spellEnd"/>
    </w:p>
    <w:p w14:paraId="2A12A9F1" w14:textId="567C6DE0" w:rsidR="005E4EEF" w:rsidRPr="005E4EEF" w:rsidRDefault="005E4EEF" w:rsidP="005E4EEF">
      <w:pPr>
        <w:pStyle w:val="ListParagraph"/>
        <w:numPr>
          <w:ilvl w:val="1"/>
          <w:numId w:val="35"/>
        </w:numPr>
        <w:spacing w:before="25" w:after="0"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Proiectarea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curriculumului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decizia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elevului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din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oferta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şcolii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(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programă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planificare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suport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de curs)</w:t>
      </w:r>
    </w:p>
    <w:p w14:paraId="290E4D68" w14:textId="7F8962B0" w:rsidR="005E4EEF" w:rsidRPr="005E4EEF" w:rsidRDefault="005E4EEF" w:rsidP="005E4EEF">
      <w:pPr>
        <w:pStyle w:val="ListParagraph"/>
        <w:numPr>
          <w:ilvl w:val="1"/>
          <w:numId w:val="35"/>
        </w:numPr>
        <w:spacing w:before="25" w:after="0"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Proiecte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lecţie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proiectarea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unor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secvenţe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didactice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reprezentative</w:t>
      </w:r>
      <w:proofErr w:type="spellEnd"/>
    </w:p>
    <w:p w14:paraId="24BC53DE" w14:textId="41FE69B2" w:rsidR="005E4EEF" w:rsidRPr="005E4EEF" w:rsidRDefault="005E4EEF" w:rsidP="005E4EEF">
      <w:pPr>
        <w:pStyle w:val="ListParagraph"/>
        <w:numPr>
          <w:ilvl w:val="1"/>
          <w:numId w:val="35"/>
        </w:numPr>
        <w:spacing w:before="25" w:after="0" w:line="276" w:lineRule="auto"/>
        <w:rPr>
          <w:rFonts w:ascii="Times New Roman" w:hAnsi="Times New Roman" w:cs="Times New Roman"/>
          <w:i/>
          <w:iCs/>
        </w:rPr>
      </w:pPr>
      <w:r w:rsidRPr="005E4EEF">
        <w:rPr>
          <w:rFonts w:ascii="Times New Roman" w:hAnsi="Times New Roman" w:cs="Times New Roman"/>
          <w:i/>
          <w:iCs/>
          <w:color w:val="000000"/>
        </w:rPr>
        <w:t xml:space="preserve">Plan de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activităţi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remediale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/de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ameliorare</w:t>
      </w:r>
      <w:proofErr w:type="spellEnd"/>
    </w:p>
    <w:p w14:paraId="6CF1ACAF" w14:textId="04BCD39D" w:rsidR="005E4EEF" w:rsidRPr="005E4EEF" w:rsidRDefault="005E4EEF" w:rsidP="005E4EEF">
      <w:pPr>
        <w:pStyle w:val="ListParagraph"/>
        <w:numPr>
          <w:ilvl w:val="1"/>
          <w:numId w:val="35"/>
        </w:numPr>
        <w:spacing w:line="276" w:lineRule="auto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Planuri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intervenţie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personalizată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pentru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elevii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cu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cerinţe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educaţionale</w:t>
      </w:r>
      <w:proofErr w:type="spellEnd"/>
      <w:r w:rsidRPr="005E4EEF">
        <w:rPr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  <w:color w:val="000000"/>
        </w:rPr>
        <w:t>speciale</w:t>
      </w:r>
      <w:proofErr w:type="spellEnd"/>
      <w:r w:rsidRPr="005E4EEF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49C12D36" w14:textId="77777777" w:rsidR="005E4EEF" w:rsidRPr="005E4EEF" w:rsidRDefault="005E4EEF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EF1A1C5" w14:textId="214EF3F4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2. R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ealizarea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activităților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didactice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evaluarea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rezultatelor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învățării</w:t>
      </w:r>
      <w:proofErr w:type="spellEnd"/>
    </w:p>
    <w:p w14:paraId="23CF1AB0" w14:textId="77777777" w:rsidR="00143B91" w:rsidRPr="005E4EEF" w:rsidRDefault="00C03812" w:rsidP="005E4EE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Fișe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lucru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diferenţiate</w:t>
      </w:r>
      <w:proofErr w:type="spellEnd"/>
      <w:r w:rsidR="00143B91"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="00143B91"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="00143B91"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resurse</w:t>
      </w:r>
      <w:proofErr w:type="spellEnd"/>
      <w:r w:rsidR="00143B91"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educaţionale</w:t>
      </w:r>
      <w:proofErr w:type="spellEnd"/>
      <w:r w:rsidR="00143B91"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deschise</w:t>
      </w:r>
      <w:proofErr w:type="spellEnd"/>
      <w:r w:rsidR="00143B91"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utilizate</w:t>
      </w:r>
      <w:proofErr w:type="spellEnd"/>
    </w:p>
    <w:p w14:paraId="70F434F3" w14:textId="77777777" w:rsidR="00143B91" w:rsidRPr="005E4EEF" w:rsidRDefault="00143B91" w:rsidP="005E4EE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Instrumente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evaluare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E4EEF">
        <w:rPr>
          <w:rFonts w:ascii="Times New Roman" w:hAnsi="Times New Roman" w:cs="Times New Roman"/>
          <w:i/>
          <w:iCs/>
        </w:rPr>
        <w:t>inclusiv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digitale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) </w:t>
      </w:r>
      <w:proofErr w:type="spellStart"/>
      <w:r w:rsidRPr="005E4EEF">
        <w:rPr>
          <w:rFonts w:ascii="Times New Roman" w:hAnsi="Times New Roman" w:cs="Times New Roman"/>
          <w:i/>
          <w:iCs/>
        </w:rPr>
        <w:t>iniţială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formativă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sumativă</w:t>
      </w:r>
      <w:proofErr w:type="spellEnd"/>
    </w:p>
    <w:p w14:paraId="2308DBA7" w14:textId="77777777" w:rsidR="00143B91" w:rsidRDefault="00143B91" w:rsidP="005E4EEF">
      <w:pPr>
        <w:numPr>
          <w:ilvl w:val="0"/>
          <w:numId w:val="6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Documente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5E4EEF">
        <w:rPr>
          <w:rFonts w:ascii="Times New Roman" w:hAnsi="Times New Roman" w:cs="Times New Roman"/>
          <w:i/>
          <w:iCs/>
        </w:rPr>
        <w:t>atestă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implicarea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organizarea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desfăşurarea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activităţilor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pregătire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5E4EEF">
        <w:rPr>
          <w:rFonts w:ascii="Times New Roman" w:hAnsi="Times New Roman" w:cs="Times New Roman"/>
          <w:i/>
          <w:iCs/>
        </w:rPr>
        <w:t>a</w:t>
      </w:r>
      <w:proofErr w:type="gram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elevilor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pentru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examenele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naţionale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competiţiile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şcolare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alte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forme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obţinere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performanţei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educaţionale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. </w:t>
      </w:r>
    </w:p>
    <w:p w14:paraId="10228B13" w14:textId="77777777" w:rsidR="005E4EEF" w:rsidRPr="005E4EEF" w:rsidRDefault="005E4EEF" w:rsidP="005E4EEF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6B7C6586" w14:textId="6F296B5E" w:rsidR="00C03812" w:rsidRPr="00143B91" w:rsidRDefault="00C03812" w:rsidP="005E4EEF">
      <w:pP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43B91">
        <w:rPr>
          <w:rFonts w:ascii="Times New Roman" w:hAnsi="Times New Roman" w:cs="Times New Roman"/>
          <w:b/>
          <w:bCs/>
          <w:sz w:val="24"/>
          <w:szCs w:val="24"/>
        </w:rPr>
        <w:t>3. R</w:t>
      </w:r>
      <w:proofErr w:type="spellStart"/>
      <w:r w:rsidRPr="00143B91">
        <w:rPr>
          <w:rFonts w:ascii="Times New Roman" w:hAnsi="Times New Roman" w:cs="Times New Roman"/>
          <w:b/>
          <w:bCs/>
          <w:sz w:val="24"/>
          <w:szCs w:val="24"/>
        </w:rPr>
        <w:t>ezultate</w:t>
      </w:r>
      <w:proofErr w:type="spellEnd"/>
      <w:r w:rsidRPr="00143B9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43B91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143B91">
        <w:rPr>
          <w:rFonts w:ascii="Times New Roman" w:hAnsi="Times New Roman" w:cs="Times New Roman"/>
          <w:b/>
          <w:bCs/>
          <w:sz w:val="24"/>
          <w:szCs w:val="24"/>
        </w:rPr>
        <w:t xml:space="preserve"> impact</w:t>
      </w:r>
    </w:p>
    <w:p w14:paraId="7E051A45" w14:textId="77777777" w:rsidR="00143B91" w:rsidRPr="005E4EEF" w:rsidRDefault="00C03812" w:rsidP="005E4EEF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Tabele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rezultate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examene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naționale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="00143B91"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competiții</w:t>
      </w:r>
      <w:proofErr w:type="spellEnd"/>
      <w:r w:rsidR="00143B91"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143B91" w:rsidRPr="005E4EEF">
        <w:rPr>
          <w:rFonts w:ascii="Times New Roman" w:hAnsi="Times New Roman" w:cs="Times New Roman"/>
          <w:i/>
          <w:iCs/>
        </w:rPr>
        <w:t>școlare</w:t>
      </w:r>
      <w:proofErr w:type="spellEnd"/>
    </w:p>
    <w:p w14:paraId="1F9BC9F2" w14:textId="77777777" w:rsidR="005E4EEF" w:rsidRPr="005E4EEF" w:rsidRDefault="00143B91" w:rsidP="005E4EEF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Diplome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obţinute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competiţii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şcolare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elevii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pregătiţi</w:t>
      </w:r>
      <w:proofErr w:type="spellEnd"/>
    </w:p>
    <w:p w14:paraId="31DB7E29" w14:textId="2CB46537" w:rsidR="00C03812" w:rsidRPr="005E4EEF" w:rsidRDefault="00143B91" w:rsidP="005E4EEF">
      <w:pPr>
        <w:numPr>
          <w:ilvl w:val="0"/>
          <w:numId w:val="7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Centralizator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parcurs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evoluţie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elevi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care au </w:t>
      </w:r>
      <w:proofErr w:type="spellStart"/>
      <w:r w:rsidRPr="005E4EEF">
        <w:rPr>
          <w:rFonts w:ascii="Times New Roman" w:hAnsi="Times New Roman" w:cs="Times New Roman"/>
          <w:i/>
          <w:iCs/>
        </w:rPr>
        <w:t>participat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activităţi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remediale</w:t>
      </w:r>
      <w:proofErr w:type="spellEnd"/>
    </w:p>
    <w:p w14:paraId="0112BEBE" w14:textId="77777777" w:rsidR="00143B91" w:rsidRDefault="00143B91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83B992" w14:textId="3B1DCB73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SECȚIUNEA C. ACTIVITĂȚI COMPLEMENTARE PROCESULUI DE ÎNVĂȚĂMÂNT</w:t>
      </w:r>
    </w:p>
    <w:p w14:paraId="7472E53C" w14:textId="77777777" w:rsidR="00C03812" w:rsidRPr="00C03812" w:rsidRDefault="00C03812" w:rsidP="005E4EE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Activitate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comisii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structuri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decizie</w:t>
      </w:r>
      <w:proofErr w:type="spellEnd"/>
    </w:p>
    <w:p w14:paraId="231C10DF" w14:textId="77777777" w:rsidR="00143B91" w:rsidRPr="005E4EEF" w:rsidRDefault="00143B91" w:rsidP="005E4EE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Dovezi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ale </w:t>
      </w:r>
      <w:proofErr w:type="spellStart"/>
      <w:r w:rsidRPr="005E4EEF">
        <w:rPr>
          <w:rFonts w:ascii="Times New Roman" w:hAnsi="Times New Roman" w:cs="Times New Roman"/>
          <w:i/>
          <w:iCs/>
        </w:rPr>
        <w:t>calităţii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preşedinte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vicepreşedinte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secretar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membru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: </w:t>
      </w:r>
      <w:proofErr w:type="spellStart"/>
      <w:r w:rsidRPr="005E4EEF">
        <w:rPr>
          <w:rFonts w:ascii="Times New Roman" w:hAnsi="Times New Roman" w:cs="Times New Roman"/>
          <w:i/>
          <w:iCs/>
        </w:rPr>
        <w:t>consiliu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consultativ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asociaţii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comisii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organizare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desfăşurare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5E4EEF">
        <w:rPr>
          <w:rFonts w:ascii="Times New Roman" w:hAnsi="Times New Roman" w:cs="Times New Roman"/>
          <w:i/>
          <w:iCs/>
        </w:rPr>
        <w:t>a</w:t>
      </w:r>
      <w:proofErr w:type="gram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examenelor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naţionale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pentru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elevi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competiţiilor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şcolare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concursurilor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ocupare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posturilor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didactice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examenului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naţional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definitivare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învăţământ</w:t>
      </w:r>
      <w:proofErr w:type="spellEnd"/>
    </w:p>
    <w:p w14:paraId="49180B18" w14:textId="14588612" w:rsidR="00143B91" w:rsidRDefault="00143B91" w:rsidP="005E4EEF">
      <w:pPr>
        <w:pStyle w:val="ListParagraph"/>
        <w:numPr>
          <w:ilvl w:val="0"/>
          <w:numId w:val="18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Dovezi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ale </w:t>
      </w:r>
      <w:proofErr w:type="spellStart"/>
      <w:r w:rsidRPr="005E4EEF">
        <w:rPr>
          <w:rFonts w:ascii="Times New Roman" w:hAnsi="Times New Roman" w:cs="Times New Roman"/>
          <w:i/>
          <w:iCs/>
        </w:rPr>
        <w:t>calităţii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metodist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al </w:t>
      </w:r>
      <w:proofErr w:type="spellStart"/>
      <w:r w:rsidRPr="005E4EEF">
        <w:rPr>
          <w:rFonts w:ascii="Times New Roman" w:hAnsi="Times New Roman" w:cs="Times New Roman"/>
          <w:i/>
          <w:iCs/>
        </w:rPr>
        <w:t>inspectoratului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şcolar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membru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colective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elaborare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programelor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şcolare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manualelor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metodologiilor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regulamentelor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ghidurilor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5E4EEF">
        <w:rPr>
          <w:rFonts w:ascii="Times New Roman" w:hAnsi="Times New Roman" w:cs="Times New Roman"/>
          <w:i/>
          <w:iCs/>
        </w:rPr>
        <w:t>a</w:t>
      </w:r>
      <w:proofErr w:type="gram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altor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acte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normative</w:t>
      </w:r>
    </w:p>
    <w:p w14:paraId="21D83860" w14:textId="77777777" w:rsidR="005E4EEF" w:rsidRDefault="005E4EEF" w:rsidP="005E4EE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3C02AF29" w14:textId="77777777" w:rsidR="005E4EEF" w:rsidRDefault="005E4EEF" w:rsidP="005E4EE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6C53F380" w14:textId="77777777" w:rsidR="005E4EEF" w:rsidRDefault="005E4EEF" w:rsidP="005E4EE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127046F8" w14:textId="77777777" w:rsidR="005E4EEF" w:rsidRPr="005E4EEF" w:rsidRDefault="005E4EEF" w:rsidP="005E4EE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55F23647" w14:textId="1E0BE334" w:rsidR="00C03812" w:rsidRPr="00C03812" w:rsidRDefault="00C03812" w:rsidP="005E4EE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Activități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extracurriculare</w:t>
      </w:r>
      <w:proofErr w:type="spellEnd"/>
    </w:p>
    <w:p w14:paraId="7A039DD8" w14:textId="6F1D1CC5" w:rsidR="00143B91" w:rsidRDefault="00143B91" w:rsidP="005E4EEF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Documente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planificare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organizare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implementare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participare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diverse </w:t>
      </w:r>
      <w:proofErr w:type="spellStart"/>
      <w:r w:rsidRPr="005E4EEF">
        <w:rPr>
          <w:rFonts w:ascii="Times New Roman" w:hAnsi="Times New Roman" w:cs="Times New Roman"/>
          <w:i/>
          <w:iCs/>
        </w:rPr>
        <w:t>tipuri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activităţi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extracurriculare</w:t>
      </w:r>
      <w:proofErr w:type="spellEnd"/>
      <w:r w:rsidRPr="005E4EEF">
        <w:rPr>
          <w:rFonts w:ascii="Times New Roman" w:hAnsi="Times New Roman" w:cs="Times New Roman"/>
          <w:i/>
          <w:iCs/>
        </w:rPr>
        <w:t>: cultural-</w:t>
      </w:r>
      <w:proofErr w:type="spellStart"/>
      <w:r w:rsidRPr="005E4EEF">
        <w:rPr>
          <w:rFonts w:ascii="Times New Roman" w:hAnsi="Times New Roman" w:cs="Times New Roman"/>
          <w:i/>
          <w:iCs/>
        </w:rPr>
        <w:t>artistice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sportive, de </w:t>
      </w:r>
      <w:proofErr w:type="spellStart"/>
      <w:r w:rsidRPr="005E4EEF">
        <w:rPr>
          <w:rFonts w:ascii="Times New Roman" w:hAnsi="Times New Roman" w:cs="Times New Roman"/>
          <w:i/>
          <w:iCs/>
        </w:rPr>
        <w:t>voluntariat</w:t>
      </w:r>
      <w:proofErr w:type="spellEnd"/>
      <w:r w:rsidRPr="005E4EEF">
        <w:rPr>
          <w:rFonts w:ascii="Times New Roman" w:hAnsi="Times New Roman" w:cs="Times New Roman"/>
          <w:i/>
          <w:iCs/>
        </w:rPr>
        <w:t>, civic-</w:t>
      </w:r>
      <w:proofErr w:type="spellStart"/>
      <w:r w:rsidRPr="005E4EEF">
        <w:rPr>
          <w:rFonts w:ascii="Times New Roman" w:hAnsi="Times New Roman" w:cs="Times New Roman"/>
          <w:i/>
          <w:iCs/>
        </w:rPr>
        <w:t>sociale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ecologice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mediu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de </w:t>
      </w:r>
      <w:proofErr w:type="spellStart"/>
      <w:r w:rsidRPr="005E4EEF">
        <w:rPr>
          <w:rFonts w:ascii="Times New Roman" w:hAnsi="Times New Roman" w:cs="Times New Roman"/>
          <w:i/>
          <w:iCs/>
        </w:rPr>
        <w:t>educaţie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nonformală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excursii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vizite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educative etc.</w:t>
      </w:r>
    </w:p>
    <w:p w14:paraId="2C803060" w14:textId="77777777" w:rsidR="005E4EEF" w:rsidRPr="005E4EEF" w:rsidRDefault="005E4EEF" w:rsidP="005E4EE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17A1FF7E" w14:textId="20F88B45" w:rsidR="00C03812" w:rsidRPr="00C03812" w:rsidRDefault="00C03812" w:rsidP="005E4EE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3. Ac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tivități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cadrul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programelor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proiectelor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naționale</w:t>
      </w:r>
      <w:proofErr w:type="spellEnd"/>
    </w:p>
    <w:p w14:paraId="333897A0" w14:textId="77777777" w:rsidR="00143B91" w:rsidRDefault="00143B91" w:rsidP="005E4EEF">
      <w:pPr>
        <w:pStyle w:val="ListParagraph"/>
        <w:numPr>
          <w:ilvl w:val="0"/>
          <w:numId w:val="21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Documente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planificare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organizare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implementare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participare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cadrul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unor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programe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proiecte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naţionale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derulate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unitatea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învăţământ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</w:p>
    <w:p w14:paraId="51A6925F" w14:textId="77777777" w:rsidR="005E4EEF" w:rsidRPr="005E4EEF" w:rsidRDefault="005E4EEF" w:rsidP="005E4EE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0DD1448C" w14:textId="23C76348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4. A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ctivități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promovare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imaginii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școlii</w:t>
      </w:r>
      <w:proofErr w:type="spellEnd"/>
    </w:p>
    <w:p w14:paraId="0AA68F2D" w14:textId="71AB97CD" w:rsidR="00C03812" w:rsidRPr="005E4EEF" w:rsidRDefault="00143B91" w:rsidP="005E4EEF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Documente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5E4EEF">
        <w:rPr>
          <w:rFonts w:ascii="Times New Roman" w:hAnsi="Times New Roman" w:cs="Times New Roman"/>
          <w:i/>
          <w:iCs/>
        </w:rPr>
        <w:t>atestă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participarea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elaborarea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diseminarea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ofertei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educaţionale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şcolii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târguri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educaţionale</w:t>
      </w:r>
      <w:proofErr w:type="spellEnd"/>
    </w:p>
    <w:p w14:paraId="25D4D4A9" w14:textId="77777777" w:rsidR="00143B91" w:rsidRPr="00143B91" w:rsidRDefault="00143B91" w:rsidP="005E4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2CF6C9E" w14:textId="7777777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SECȚIUNEA D. ACTIVITĂȚI DE MANAGEMENT AL CLASEI</w:t>
      </w:r>
    </w:p>
    <w:p w14:paraId="5A86B6DF" w14:textId="7777777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Cunoașterea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evidența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elevilor</w:t>
      </w:r>
      <w:proofErr w:type="spellEnd"/>
    </w:p>
    <w:p w14:paraId="7D22822B" w14:textId="77777777" w:rsidR="00C03812" w:rsidRPr="005E4EEF" w:rsidRDefault="00C03812" w:rsidP="005E4EEF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Fișe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psihopedagogice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</w:p>
    <w:p w14:paraId="2FE8A0CF" w14:textId="77777777" w:rsidR="00C03812" w:rsidRPr="005E4EEF" w:rsidRDefault="00C03812" w:rsidP="005E4EEF">
      <w:pPr>
        <w:numPr>
          <w:ilvl w:val="0"/>
          <w:numId w:val="12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Evidența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elevilor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5E4EEF">
        <w:rPr>
          <w:rFonts w:ascii="Times New Roman" w:hAnsi="Times New Roman" w:cs="Times New Roman"/>
          <w:i/>
          <w:iCs/>
        </w:rPr>
        <w:t>nevoi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sprijin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</w:p>
    <w:p w14:paraId="4EFE790A" w14:textId="77777777" w:rsidR="00143B91" w:rsidRPr="00C03812" w:rsidRDefault="00143B91" w:rsidP="005E4EEF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6E0257" w14:textId="7777777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Activități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consiliere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sprijin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elevi</w:t>
      </w:r>
      <w:proofErr w:type="spellEnd"/>
    </w:p>
    <w:p w14:paraId="48A9F552" w14:textId="77777777" w:rsidR="00143B91" w:rsidRPr="005E4EEF" w:rsidRDefault="00143B91" w:rsidP="005E4EE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Planificarea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consilierii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individuale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pentru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elevii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5E4EEF">
        <w:rPr>
          <w:rFonts w:ascii="Times New Roman" w:hAnsi="Times New Roman" w:cs="Times New Roman"/>
          <w:i/>
          <w:iCs/>
        </w:rPr>
        <w:t>risc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abandon </w:t>
      </w:r>
      <w:proofErr w:type="spellStart"/>
      <w:r w:rsidRPr="005E4EEF">
        <w:rPr>
          <w:rFonts w:ascii="Times New Roman" w:hAnsi="Times New Roman" w:cs="Times New Roman"/>
          <w:i/>
          <w:iCs/>
        </w:rPr>
        <w:t>şcolar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avizată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directorul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unităţii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învăţământ</w:t>
      </w:r>
      <w:proofErr w:type="spellEnd"/>
    </w:p>
    <w:p w14:paraId="67F178F5" w14:textId="77777777" w:rsidR="00143B91" w:rsidRPr="005E4EEF" w:rsidRDefault="00143B91" w:rsidP="005E4EE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5E4EEF">
        <w:rPr>
          <w:rFonts w:ascii="Times New Roman" w:hAnsi="Times New Roman" w:cs="Times New Roman"/>
          <w:i/>
          <w:iCs/>
        </w:rPr>
        <w:t xml:space="preserve">Plan de </w:t>
      </w:r>
      <w:proofErr w:type="spellStart"/>
      <w:r w:rsidRPr="005E4EEF">
        <w:rPr>
          <w:rFonts w:ascii="Times New Roman" w:hAnsi="Times New Roman" w:cs="Times New Roman"/>
          <w:i/>
          <w:iCs/>
        </w:rPr>
        <w:t>activităţi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prevenire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5E4EEF">
        <w:rPr>
          <w:rFonts w:ascii="Times New Roman" w:hAnsi="Times New Roman" w:cs="Times New Roman"/>
          <w:i/>
          <w:iCs/>
        </w:rPr>
        <w:t>a</w:t>
      </w:r>
      <w:proofErr w:type="gram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absenteismului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avizat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directorul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unităţii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învăţământ</w:t>
      </w:r>
      <w:proofErr w:type="spellEnd"/>
    </w:p>
    <w:p w14:paraId="742C4658" w14:textId="77777777" w:rsidR="00143B91" w:rsidRPr="005E4EEF" w:rsidRDefault="00143B91" w:rsidP="005E4EE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5E4EEF">
        <w:rPr>
          <w:rFonts w:ascii="Times New Roman" w:hAnsi="Times New Roman" w:cs="Times New Roman"/>
          <w:i/>
          <w:iCs/>
        </w:rPr>
        <w:t xml:space="preserve">Analiza </w:t>
      </w:r>
      <w:proofErr w:type="spellStart"/>
      <w:r w:rsidRPr="005E4EEF">
        <w:rPr>
          <w:rFonts w:ascii="Times New Roman" w:hAnsi="Times New Roman" w:cs="Times New Roman"/>
          <w:i/>
          <w:iCs/>
        </w:rPr>
        <w:t>progresului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realizat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nivelul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clasei</w:t>
      </w:r>
      <w:proofErr w:type="spellEnd"/>
    </w:p>
    <w:p w14:paraId="218CC889" w14:textId="77777777" w:rsidR="00143B91" w:rsidRPr="005E4EEF" w:rsidRDefault="00143B91" w:rsidP="005E4EE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Grafic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consultaţii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5E4EEF">
        <w:rPr>
          <w:rFonts w:ascii="Times New Roman" w:hAnsi="Times New Roman" w:cs="Times New Roman"/>
          <w:i/>
          <w:iCs/>
        </w:rPr>
        <w:t>părinţii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tutorii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legali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procese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-verbale ale </w:t>
      </w:r>
      <w:proofErr w:type="spellStart"/>
      <w:r w:rsidRPr="005E4EEF">
        <w:rPr>
          <w:rFonts w:ascii="Times New Roman" w:hAnsi="Times New Roman" w:cs="Times New Roman"/>
          <w:i/>
          <w:iCs/>
        </w:rPr>
        <w:t>şedinţelor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5E4EEF">
        <w:rPr>
          <w:rFonts w:ascii="Times New Roman" w:hAnsi="Times New Roman" w:cs="Times New Roman"/>
          <w:i/>
          <w:iCs/>
        </w:rPr>
        <w:t>părinţii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tutorii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legali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comitetul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părinţi</w:t>
      </w:r>
      <w:proofErr w:type="spellEnd"/>
    </w:p>
    <w:p w14:paraId="2C5BE7D8" w14:textId="71CEB1ED" w:rsidR="00C03812" w:rsidRPr="005E4EEF" w:rsidRDefault="00143B91" w:rsidP="005E4EE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Informarea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elevilor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părinţilor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tutorilor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legali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privind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regulile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conduită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regulamentul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organizare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funcţionare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unităţilor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învăţământ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preuniversitar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regulamentul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ordine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interioară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procedura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acces</w:t>
      </w:r>
      <w:proofErr w:type="spellEnd"/>
    </w:p>
    <w:p w14:paraId="1C495FFA" w14:textId="1E63EC7B" w:rsidR="00143B91" w:rsidRPr="005E4EEF" w:rsidRDefault="00143B91" w:rsidP="005E4EEF">
      <w:pPr>
        <w:pStyle w:val="ListParagraph"/>
        <w:numPr>
          <w:ilvl w:val="0"/>
          <w:numId w:val="22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Informarea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părinţilor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tutorilor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legali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privind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abaterile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disciplinare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monitorizarea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frecvenţei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calitatea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educaţiei</w:t>
      </w:r>
      <w:proofErr w:type="spellEnd"/>
    </w:p>
    <w:p w14:paraId="673515DD" w14:textId="77777777" w:rsidR="00143B91" w:rsidRDefault="00143B91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2AF9FC" w14:textId="77777777" w:rsidR="005E4EEF" w:rsidRDefault="005E4EEF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15B784A" w14:textId="77777777" w:rsidR="005E4EEF" w:rsidRDefault="005E4EEF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39E739B" w14:textId="77777777" w:rsidR="005E4EEF" w:rsidRDefault="005E4EEF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D226443" w14:textId="77777777" w:rsidR="005E4EEF" w:rsidRDefault="005E4EEF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CDA18D1" w14:textId="30F5F7ED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SECȚIUNEA E. EVOLUȚIA ÎN CARIERA DIDACTICĂ ȘI DEZVOLTAREA PROFESIONALĂ</w:t>
      </w:r>
    </w:p>
    <w:p w14:paraId="35F6F17A" w14:textId="77777777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Dezvoltare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profesională</w:t>
      </w:r>
      <w:proofErr w:type="spellEnd"/>
    </w:p>
    <w:p w14:paraId="7B5BE257" w14:textId="1C6936D1" w:rsidR="00143B91" w:rsidRPr="005E4EEF" w:rsidRDefault="00143B91" w:rsidP="005E4EEF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r w:rsidRPr="005E4EEF">
        <w:rPr>
          <w:rFonts w:ascii="Times New Roman" w:hAnsi="Times New Roman" w:cs="Times New Roman"/>
          <w:i/>
          <w:iCs/>
        </w:rPr>
        <w:t xml:space="preserve">Orice </w:t>
      </w:r>
      <w:proofErr w:type="spellStart"/>
      <w:r w:rsidRPr="005E4EEF">
        <w:rPr>
          <w:rFonts w:ascii="Times New Roman" w:hAnsi="Times New Roman" w:cs="Times New Roman"/>
          <w:i/>
          <w:iCs/>
        </w:rPr>
        <w:t>formă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certificare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5E4EEF">
        <w:rPr>
          <w:rFonts w:ascii="Times New Roman" w:hAnsi="Times New Roman" w:cs="Times New Roman"/>
          <w:i/>
          <w:iCs/>
        </w:rPr>
        <w:t>atestă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participarea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programele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formare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r w:rsidRPr="005E4EEF">
        <w:rPr>
          <w:rFonts w:ascii="Times New Roman" w:hAnsi="Times New Roman" w:cs="Times New Roman"/>
          <w:i/>
          <w:iCs/>
        </w:rPr>
        <w:t>continua</w:t>
      </w:r>
    </w:p>
    <w:p w14:paraId="22B517EF" w14:textId="4371AF38" w:rsidR="00143B91" w:rsidRDefault="00143B91" w:rsidP="005E4EEF">
      <w:pPr>
        <w:pStyle w:val="ListParagraph"/>
        <w:numPr>
          <w:ilvl w:val="0"/>
          <w:numId w:val="23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Adeverinţe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privind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numărul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credite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transferabile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europene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profesionale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(ECTS/CTP)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pentru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studiile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finalizate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anul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şcolar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curent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vederea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stabilirii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stadiului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îndeplinire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condiţiei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formare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r w:rsidRPr="005E4EEF">
        <w:rPr>
          <w:rFonts w:ascii="Times New Roman" w:hAnsi="Times New Roman" w:cs="Times New Roman"/>
          <w:i/>
          <w:iCs/>
        </w:rPr>
        <w:t>continua</w:t>
      </w:r>
    </w:p>
    <w:p w14:paraId="5732476F" w14:textId="77777777" w:rsidR="005E4EEF" w:rsidRPr="005E4EEF" w:rsidRDefault="005E4EEF" w:rsidP="005E4EEF">
      <w:pPr>
        <w:spacing w:line="276" w:lineRule="auto"/>
        <w:jc w:val="both"/>
        <w:rPr>
          <w:rFonts w:ascii="Times New Roman" w:hAnsi="Times New Roman" w:cs="Times New Roman"/>
          <w:i/>
          <w:iCs/>
        </w:rPr>
      </w:pPr>
    </w:p>
    <w:p w14:paraId="0C0A238A" w14:textId="2EF90803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Activitate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metodică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științifică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publicații</w:t>
      </w:r>
      <w:proofErr w:type="spellEnd"/>
    </w:p>
    <w:p w14:paraId="13C95063" w14:textId="3592A61C" w:rsidR="005E4EEF" w:rsidRPr="005E4EEF" w:rsidRDefault="005E4EEF" w:rsidP="005E4EEF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Adeverinţă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certificat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diplomă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participare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la </w:t>
      </w:r>
      <w:proofErr w:type="spellStart"/>
      <w:r w:rsidRPr="005E4EEF">
        <w:rPr>
          <w:rFonts w:ascii="Times New Roman" w:hAnsi="Times New Roman" w:cs="Times New Roman"/>
          <w:i/>
          <w:iCs/>
        </w:rPr>
        <w:t>activităţi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metodice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ştiinţifice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E4EEF">
        <w:rPr>
          <w:rFonts w:ascii="Times New Roman" w:hAnsi="Times New Roman" w:cs="Times New Roman"/>
          <w:i/>
          <w:iCs/>
        </w:rPr>
        <w:t>workshopuri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conferinţe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simpozioane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cercuri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pedagogice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etc.) </w:t>
      </w:r>
      <w:proofErr w:type="spellStart"/>
      <w:r w:rsidRPr="005E4EEF">
        <w:rPr>
          <w:rFonts w:ascii="Times New Roman" w:hAnsi="Times New Roman" w:cs="Times New Roman"/>
          <w:i/>
          <w:iCs/>
        </w:rPr>
        <w:t>emisă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organizator</w:t>
      </w:r>
      <w:proofErr w:type="spellEnd"/>
    </w:p>
    <w:p w14:paraId="2D1DA2E2" w14:textId="6E7D5952" w:rsidR="005E4EEF" w:rsidRPr="005E4EEF" w:rsidRDefault="005E4EEF" w:rsidP="005E4EEF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Documente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care </w:t>
      </w:r>
      <w:proofErr w:type="spellStart"/>
      <w:r w:rsidRPr="005E4EEF">
        <w:rPr>
          <w:rFonts w:ascii="Times New Roman" w:hAnsi="Times New Roman" w:cs="Times New Roman"/>
          <w:i/>
          <w:iCs/>
        </w:rPr>
        <w:t>atestă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calitatea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prezentator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susţinerea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unei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activităţi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nivelul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acesteia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emise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organizator</w:t>
      </w:r>
      <w:proofErr w:type="spellEnd"/>
    </w:p>
    <w:p w14:paraId="3B53FC5B" w14:textId="3D5EF343" w:rsidR="005E4EEF" w:rsidRPr="005E4EEF" w:rsidRDefault="005E4EEF" w:rsidP="005E4EEF">
      <w:pPr>
        <w:pStyle w:val="ListParagraph"/>
        <w:numPr>
          <w:ilvl w:val="0"/>
          <w:numId w:val="25"/>
        </w:numPr>
        <w:spacing w:line="276" w:lineRule="auto"/>
        <w:jc w:val="both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Copie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copertei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manualului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auxiliarului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didactic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paginii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cu date de </w:t>
      </w:r>
      <w:proofErr w:type="spellStart"/>
      <w:r w:rsidRPr="005E4EEF">
        <w:rPr>
          <w:rFonts w:ascii="Times New Roman" w:hAnsi="Times New Roman" w:cs="Times New Roman"/>
          <w:i/>
          <w:iCs/>
        </w:rPr>
        <w:t>identificare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E4EEF">
        <w:rPr>
          <w:rFonts w:ascii="Times New Roman" w:hAnsi="Times New Roman" w:cs="Times New Roman"/>
          <w:i/>
          <w:iCs/>
        </w:rPr>
        <w:t>titlu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autori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</w:t>
      </w:r>
      <w:proofErr w:type="spellStart"/>
      <w:r w:rsidRPr="005E4EEF">
        <w:rPr>
          <w:rFonts w:ascii="Times New Roman" w:hAnsi="Times New Roman" w:cs="Times New Roman"/>
          <w:i/>
          <w:iCs/>
        </w:rPr>
        <w:t>editură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an, ISBN)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gramStart"/>
      <w:r w:rsidRPr="005E4EEF">
        <w:rPr>
          <w:rFonts w:ascii="Times New Roman" w:hAnsi="Times New Roman" w:cs="Times New Roman"/>
          <w:i/>
          <w:iCs/>
        </w:rPr>
        <w:t>a</w:t>
      </w:r>
      <w:proofErr w:type="gram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articolului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publicat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(prima </w:t>
      </w:r>
      <w:proofErr w:type="spellStart"/>
      <w:r w:rsidRPr="005E4EEF">
        <w:rPr>
          <w:rFonts w:ascii="Times New Roman" w:hAnsi="Times New Roman" w:cs="Times New Roman"/>
          <w:i/>
          <w:iCs/>
        </w:rPr>
        <w:t>pagină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 </w:t>
      </w:r>
      <w:proofErr w:type="spellStart"/>
      <w:r w:rsidRPr="005E4EEF">
        <w:rPr>
          <w:rFonts w:ascii="Times New Roman" w:hAnsi="Times New Roman" w:cs="Times New Roman"/>
          <w:i/>
          <w:iCs/>
        </w:rPr>
        <w:t>revistei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5E4EEF">
        <w:rPr>
          <w:rFonts w:ascii="Times New Roman" w:hAnsi="Times New Roman" w:cs="Times New Roman"/>
          <w:i/>
          <w:iCs/>
        </w:rPr>
        <w:t>titlu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ISSN, an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pagina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5E4EEF">
        <w:rPr>
          <w:rFonts w:ascii="Times New Roman" w:hAnsi="Times New Roman" w:cs="Times New Roman"/>
          <w:i/>
          <w:iCs/>
        </w:rPr>
        <w:t>articolul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unde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apare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numele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autorului</w:t>
      </w:r>
      <w:proofErr w:type="spellEnd"/>
      <w:r w:rsidRPr="005E4EEF">
        <w:rPr>
          <w:rFonts w:ascii="Times New Roman" w:hAnsi="Times New Roman" w:cs="Times New Roman"/>
          <w:i/>
          <w:iCs/>
        </w:rPr>
        <w:t>)</w:t>
      </w:r>
    </w:p>
    <w:p w14:paraId="65B1D55B" w14:textId="135191D3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3. A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ctivitate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în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proiecte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programe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educaționale</w:t>
      </w:r>
      <w:proofErr w:type="spellEnd"/>
    </w:p>
    <w:p w14:paraId="337BE343" w14:textId="448441DF" w:rsidR="005E4EEF" w:rsidRPr="005E4EEF" w:rsidRDefault="005E4EEF" w:rsidP="005E4EEF">
      <w:pPr>
        <w:pStyle w:val="ListParagraph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i/>
          <w:iCs/>
        </w:rPr>
      </w:pPr>
      <w:r w:rsidRPr="005E4EEF">
        <w:rPr>
          <w:rFonts w:ascii="Times New Roman" w:hAnsi="Times New Roman" w:cs="Times New Roman"/>
          <w:i/>
          <w:iCs/>
        </w:rPr>
        <w:t xml:space="preserve">Contract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decizie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participare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proiect</w:t>
      </w:r>
      <w:proofErr w:type="spellEnd"/>
    </w:p>
    <w:p w14:paraId="746D4D49" w14:textId="6D86371E" w:rsidR="005E4EEF" w:rsidRDefault="005E4EEF" w:rsidP="005E4EEF">
      <w:pPr>
        <w:pStyle w:val="ListParagraph"/>
        <w:numPr>
          <w:ilvl w:val="1"/>
          <w:numId w:val="27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Produse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ale </w:t>
      </w:r>
      <w:proofErr w:type="spellStart"/>
      <w:r w:rsidRPr="005E4EEF">
        <w:rPr>
          <w:rFonts w:ascii="Times New Roman" w:hAnsi="Times New Roman" w:cs="Times New Roman"/>
          <w:i/>
          <w:iCs/>
        </w:rPr>
        <w:t>activităţii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(</w:t>
      </w:r>
      <w:proofErr w:type="spellStart"/>
      <w:r w:rsidRPr="005E4EEF">
        <w:rPr>
          <w:rFonts w:ascii="Times New Roman" w:hAnsi="Times New Roman" w:cs="Times New Roman"/>
          <w:i/>
          <w:iCs/>
        </w:rPr>
        <w:t>materiale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elaborate, </w:t>
      </w:r>
      <w:proofErr w:type="spellStart"/>
      <w:r w:rsidRPr="005E4EEF">
        <w:rPr>
          <w:rFonts w:ascii="Times New Roman" w:hAnsi="Times New Roman" w:cs="Times New Roman"/>
          <w:i/>
          <w:iCs/>
        </w:rPr>
        <w:t>rapoarte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implementare</w:t>
      </w:r>
      <w:proofErr w:type="spellEnd"/>
      <w:r w:rsidRPr="005E4EEF">
        <w:rPr>
          <w:rFonts w:ascii="Times New Roman" w:hAnsi="Times New Roman" w:cs="Times New Roman"/>
          <w:i/>
          <w:iCs/>
        </w:rPr>
        <w:t>)</w:t>
      </w:r>
    </w:p>
    <w:p w14:paraId="34C4BDCC" w14:textId="77777777" w:rsidR="005E4EEF" w:rsidRPr="005E4EEF" w:rsidRDefault="005E4EEF" w:rsidP="005E4EEF">
      <w:pPr>
        <w:spacing w:line="276" w:lineRule="auto"/>
        <w:rPr>
          <w:rFonts w:ascii="Times New Roman" w:hAnsi="Times New Roman" w:cs="Times New Roman"/>
          <w:i/>
          <w:iCs/>
        </w:rPr>
      </w:pPr>
    </w:p>
    <w:p w14:paraId="411B89FF" w14:textId="13A67899" w:rsidR="00C03812" w:rsidRPr="00C03812" w:rsidRDefault="00C03812" w:rsidP="005E4EEF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03812">
        <w:rPr>
          <w:rFonts w:ascii="Times New Roman" w:hAnsi="Times New Roman" w:cs="Times New Roman"/>
          <w:b/>
          <w:bCs/>
          <w:sz w:val="24"/>
          <w:szCs w:val="24"/>
        </w:rPr>
        <w:t>4. F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uncții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conducere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îndrumare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0381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C03812">
        <w:rPr>
          <w:rFonts w:ascii="Times New Roman" w:hAnsi="Times New Roman" w:cs="Times New Roman"/>
          <w:b/>
          <w:bCs/>
          <w:sz w:val="24"/>
          <w:szCs w:val="24"/>
        </w:rPr>
        <w:t xml:space="preserve"> control</w:t>
      </w:r>
    </w:p>
    <w:p w14:paraId="3A13378D" w14:textId="041B1062" w:rsidR="005E4EEF" w:rsidRPr="005E4EEF" w:rsidRDefault="005E4EEF" w:rsidP="005E4EEF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Ordine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ministru</w:t>
      </w:r>
      <w:proofErr w:type="spellEnd"/>
      <w:r w:rsidRPr="005E4EEF">
        <w:rPr>
          <w:rFonts w:ascii="Times New Roman" w:hAnsi="Times New Roman" w:cs="Times New Roman"/>
          <w:i/>
          <w:iCs/>
        </w:rPr>
        <w:t>/</w:t>
      </w:r>
      <w:proofErr w:type="spellStart"/>
      <w:r w:rsidRPr="005E4EEF">
        <w:rPr>
          <w:rFonts w:ascii="Times New Roman" w:hAnsi="Times New Roman" w:cs="Times New Roman"/>
          <w:i/>
          <w:iCs/>
        </w:rPr>
        <w:t>Decizii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numire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funcţie</w:t>
      </w:r>
      <w:proofErr w:type="spellEnd"/>
    </w:p>
    <w:p w14:paraId="144CA684" w14:textId="0A46236A" w:rsidR="000F02D3" w:rsidRPr="005E4EEF" w:rsidRDefault="005E4EEF" w:rsidP="005E4EEF">
      <w:pPr>
        <w:pStyle w:val="ListParagraph"/>
        <w:numPr>
          <w:ilvl w:val="1"/>
          <w:numId w:val="29"/>
        </w:numPr>
        <w:spacing w:line="276" w:lineRule="auto"/>
        <w:rPr>
          <w:rFonts w:ascii="Times New Roman" w:hAnsi="Times New Roman" w:cs="Times New Roman"/>
          <w:i/>
          <w:iCs/>
        </w:rPr>
      </w:pPr>
      <w:proofErr w:type="spellStart"/>
      <w:r w:rsidRPr="005E4EEF">
        <w:rPr>
          <w:rFonts w:ascii="Times New Roman" w:hAnsi="Times New Roman" w:cs="Times New Roman"/>
          <w:i/>
          <w:iCs/>
        </w:rPr>
        <w:t>Documente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relevante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privind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activităţile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specifice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management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leadership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comisiile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sau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structurile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conducere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ale </w:t>
      </w:r>
      <w:proofErr w:type="spellStart"/>
      <w:r w:rsidRPr="005E4EEF">
        <w:rPr>
          <w:rFonts w:ascii="Times New Roman" w:hAnsi="Times New Roman" w:cs="Times New Roman"/>
          <w:i/>
          <w:iCs/>
        </w:rPr>
        <w:t>unităţii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de </w:t>
      </w:r>
      <w:proofErr w:type="spellStart"/>
      <w:r w:rsidRPr="005E4EEF">
        <w:rPr>
          <w:rFonts w:ascii="Times New Roman" w:hAnsi="Times New Roman" w:cs="Times New Roman"/>
          <w:i/>
          <w:iCs/>
        </w:rPr>
        <w:t>învăţământ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preuniversitar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, precum </w:t>
      </w:r>
      <w:proofErr w:type="spellStart"/>
      <w:r w:rsidRPr="005E4EEF">
        <w:rPr>
          <w:rFonts w:ascii="Times New Roman" w:hAnsi="Times New Roman" w:cs="Times New Roman"/>
          <w:i/>
          <w:iCs/>
        </w:rPr>
        <w:t>şi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alte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structuri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cu </w:t>
      </w:r>
      <w:proofErr w:type="spellStart"/>
      <w:r w:rsidRPr="005E4EEF">
        <w:rPr>
          <w:rFonts w:ascii="Times New Roman" w:hAnsi="Times New Roman" w:cs="Times New Roman"/>
          <w:i/>
          <w:iCs/>
        </w:rPr>
        <w:t>atribuţii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în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domeniul</w:t>
      </w:r>
      <w:proofErr w:type="spellEnd"/>
      <w:r w:rsidRPr="005E4EEF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5E4EEF">
        <w:rPr>
          <w:rFonts w:ascii="Times New Roman" w:hAnsi="Times New Roman" w:cs="Times New Roman"/>
          <w:i/>
          <w:iCs/>
        </w:rPr>
        <w:t>educaţiei</w:t>
      </w:r>
      <w:proofErr w:type="spellEnd"/>
    </w:p>
    <w:sectPr w:rsidR="000F02D3" w:rsidRPr="005E4EEF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66C5C" w14:textId="77777777" w:rsidR="00020416" w:rsidRDefault="00020416" w:rsidP="005E4EEF">
      <w:pPr>
        <w:spacing w:after="0" w:line="240" w:lineRule="auto"/>
      </w:pPr>
      <w:r>
        <w:separator/>
      </w:r>
    </w:p>
  </w:endnote>
  <w:endnote w:type="continuationSeparator" w:id="0">
    <w:p w14:paraId="46C39969" w14:textId="77777777" w:rsidR="00020416" w:rsidRDefault="00020416" w:rsidP="005E4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580001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7745A4F" w14:textId="77EDABC0" w:rsidR="005E4EEF" w:rsidRDefault="005E4EEF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4</w:t>
        </w:r>
      </w:p>
    </w:sdtContent>
  </w:sdt>
  <w:p w14:paraId="52BCA79B" w14:textId="77777777" w:rsidR="005E4EEF" w:rsidRDefault="005E4E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D1D6" w14:textId="77777777" w:rsidR="00020416" w:rsidRDefault="00020416" w:rsidP="005E4EEF">
      <w:pPr>
        <w:spacing w:after="0" w:line="240" w:lineRule="auto"/>
      </w:pPr>
      <w:r>
        <w:separator/>
      </w:r>
    </w:p>
  </w:footnote>
  <w:footnote w:type="continuationSeparator" w:id="0">
    <w:p w14:paraId="1884565C" w14:textId="77777777" w:rsidR="00020416" w:rsidRDefault="00020416" w:rsidP="005E4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02937"/>
    <w:multiLevelType w:val="hybridMultilevel"/>
    <w:tmpl w:val="27BE0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FCAD88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5A5494"/>
    <w:multiLevelType w:val="multilevel"/>
    <w:tmpl w:val="D62E6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385CB8"/>
    <w:multiLevelType w:val="hybridMultilevel"/>
    <w:tmpl w:val="939A0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4308BB"/>
    <w:multiLevelType w:val="hybridMultilevel"/>
    <w:tmpl w:val="2794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B0539"/>
    <w:multiLevelType w:val="multilevel"/>
    <w:tmpl w:val="2CD68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AA0EB1"/>
    <w:multiLevelType w:val="multilevel"/>
    <w:tmpl w:val="B714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3B1CF0"/>
    <w:multiLevelType w:val="hybridMultilevel"/>
    <w:tmpl w:val="E8545A9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6310C"/>
    <w:multiLevelType w:val="multilevel"/>
    <w:tmpl w:val="A336D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0963E8"/>
    <w:multiLevelType w:val="multilevel"/>
    <w:tmpl w:val="33186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4A2787"/>
    <w:multiLevelType w:val="hybridMultilevel"/>
    <w:tmpl w:val="59C8A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9B5BAC"/>
    <w:multiLevelType w:val="multilevel"/>
    <w:tmpl w:val="58BE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0C77F4"/>
    <w:multiLevelType w:val="multilevel"/>
    <w:tmpl w:val="1EF03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3511C2"/>
    <w:multiLevelType w:val="hybridMultilevel"/>
    <w:tmpl w:val="A1DA96EE"/>
    <w:lvl w:ilvl="0" w:tplc="C7F241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0595D"/>
    <w:multiLevelType w:val="hybridMultilevel"/>
    <w:tmpl w:val="9DAEBE3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593155"/>
    <w:multiLevelType w:val="hybridMultilevel"/>
    <w:tmpl w:val="6E88D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2C5B54"/>
    <w:multiLevelType w:val="hybridMultilevel"/>
    <w:tmpl w:val="04E2CC9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83C03"/>
    <w:multiLevelType w:val="hybridMultilevel"/>
    <w:tmpl w:val="EBCA4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E43589"/>
    <w:multiLevelType w:val="multilevel"/>
    <w:tmpl w:val="08784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4B759A"/>
    <w:multiLevelType w:val="hybridMultilevel"/>
    <w:tmpl w:val="B51A2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5D7D11"/>
    <w:multiLevelType w:val="multilevel"/>
    <w:tmpl w:val="8A9AB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4E0948"/>
    <w:multiLevelType w:val="multilevel"/>
    <w:tmpl w:val="8AF42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5C938A9"/>
    <w:multiLevelType w:val="multilevel"/>
    <w:tmpl w:val="EBE6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6C16C55"/>
    <w:multiLevelType w:val="hybridMultilevel"/>
    <w:tmpl w:val="96A6CF5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B613BE"/>
    <w:multiLevelType w:val="multilevel"/>
    <w:tmpl w:val="31A4D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C67C2B"/>
    <w:multiLevelType w:val="multilevel"/>
    <w:tmpl w:val="B10A6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C5744BD"/>
    <w:multiLevelType w:val="multilevel"/>
    <w:tmpl w:val="ABCC4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96045C9"/>
    <w:multiLevelType w:val="multilevel"/>
    <w:tmpl w:val="C060C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DDE3D01"/>
    <w:multiLevelType w:val="hybridMultilevel"/>
    <w:tmpl w:val="656AF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ECCE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2D7EB4"/>
    <w:multiLevelType w:val="multilevel"/>
    <w:tmpl w:val="15E2C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D33EB7"/>
    <w:multiLevelType w:val="hybridMultilevel"/>
    <w:tmpl w:val="8B7A3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254BA5"/>
    <w:multiLevelType w:val="hybridMultilevel"/>
    <w:tmpl w:val="762843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22CCB"/>
    <w:multiLevelType w:val="hybridMultilevel"/>
    <w:tmpl w:val="2EB8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47834"/>
    <w:multiLevelType w:val="multilevel"/>
    <w:tmpl w:val="817AA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554626"/>
    <w:multiLevelType w:val="hybridMultilevel"/>
    <w:tmpl w:val="91FCE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1A1BCC">
      <w:start w:val="4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F23964"/>
    <w:multiLevelType w:val="hybridMultilevel"/>
    <w:tmpl w:val="C2863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0447226">
    <w:abstractNumId w:val="4"/>
  </w:num>
  <w:num w:numId="2" w16cid:durableId="2085948014">
    <w:abstractNumId w:val="19"/>
  </w:num>
  <w:num w:numId="3" w16cid:durableId="1701513285">
    <w:abstractNumId w:val="23"/>
  </w:num>
  <w:num w:numId="4" w16cid:durableId="572542152">
    <w:abstractNumId w:val="32"/>
  </w:num>
  <w:num w:numId="5" w16cid:durableId="1594896792">
    <w:abstractNumId w:val="26"/>
  </w:num>
  <w:num w:numId="6" w16cid:durableId="277444554">
    <w:abstractNumId w:val="25"/>
  </w:num>
  <w:num w:numId="7" w16cid:durableId="1354768291">
    <w:abstractNumId w:val="21"/>
  </w:num>
  <w:num w:numId="8" w16cid:durableId="1632591779">
    <w:abstractNumId w:val="28"/>
  </w:num>
  <w:num w:numId="9" w16cid:durableId="2027554898">
    <w:abstractNumId w:val="11"/>
  </w:num>
  <w:num w:numId="10" w16cid:durableId="411393811">
    <w:abstractNumId w:val="24"/>
  </w:num>
  <w:num w:numId="11" w16cid:durableId="457526565">
    <w:abstractNumId w:val="10"/>
  </w:num>
  <w:num w:numId="12" w16cid:durableId="1300501293">
    <w:abstractNumId w:val="17"/>
  </w:num>
  <w:num w:numId="13" w16cid:durableId="863635070">
    <w:abstractNumId w:val="20"/>
  </w:num>
  <w:num w:numId="14" w16cid:durableId="1934318905">
    <w:abstractNumId w:val="7"/>
  </w:num>
  <w:num w:numId="15" w16cid:durableId="615261574">
    <w:abstractNumId w:val="5"/>
  </w:num>
  <w:num w:numId="16" w16cid:durableId="366222327">
    <w:abstractNumId w:val="8"/>
  </w:num>
  <w:num w:numId="17" w16cid:durableId="1401564222">
    <w:abstractNumId w:val="1"/>
  </w:num>
  <w:num w:numId="18" w16cid:durableId="1300844452">
    <w:abstractNumId w:val="34"/>
  </w:num>
  <w:num w:numId="19" w16cid:durableId="1356150346">
    <w:abstractNumId w:val="12"/>
  </w:num>
  <w:num w:numId="20" w16cid:durableId="1030765161">
    <w:abstractNumId w:val="3"/>
  </w:num>
  <w:num w:numId="21" w16cid:durableId="1460732127">
    <w:abstractNumId w:val="14"/>
  </w:num>
  <w:num w:numId="22" w16cid:durableId="653946976">
    <w:abstractNumId w:val="27"/>
  </w:num>
  <w:num w:numId="23" w16cid:durableId="746609562">
    <w:abstractNumId w:val="33"/>
  </w:num>
  <w:num w:numId="24" w16cid:durableId="1059285658">
    <w:abstractNumId w:val="29"/>
  </w:num>
  <w:num w:numId="25" w16cid:durableId="576475765">
    <w:abstractNumId w:val="2"/>
  </w:num>
  <w:num w:numId="26" w16cid:durableId="26611835">
    <w:abstractNumId w:val="31"/>
  </w:num>
  <w:num w:numId="27" w16cid:durableId="1813131697">
    <w:abstractNumId w:val="15"/>
  </w:num>
  <w:num w:numId="28" w16cid:durableId="635642436">
    <w:abstractNumId w:val="18"/>
  </w:num>
  <w:num w:numId="29" w16cid:durableId="319693207">
    <w:abstractNumId w:val="13"/>
  </w:num>
  <w:num w:numId="30" w16cid:durableId="518589504">
    <w:abstractNumId w:val="9"/>
  </w:num>
  <w:num w:numId="31" w16cid:durableId="171334481">
    <w:abstractNumId w:val="0"/>
  </w:num>
  <w:num w:numId="32" w16cid:durableId="1954358146">
    <w:abstractNumId w:val="30"/>
  </w:num>
  <w:num w:numId="33" w16cid:durableId="1269921592">
    <w:abstractNumId w:val="6"/>
  </w:num>
  <w:num w:numId="34" w16cid:durableId="400644313">
    <w:abstractNumId w:val="16"/>
  </w:num>
  <w:num w:numId="35" w16cid:durableId="101962715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12"/>
    <w:rsid w:val="00020416"/>
    <w:rsid w:val="000F02D3"/>
    <w:rsid w:val="00143B91"/>
    <w:rsid w:val="003A02B8"/>
    <w:rsid w:val="005E4EEF"/>
    <w:rsid w:val="00A33101"/>
    <w:rsid w:val="00C03812"/>
    <w:rsid w:val="00E6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6ECA5"/>
  <w15:chartTrackingRefBased/>
  <w15:docId w15:val="{BCB87304-0A83-47DE-8017-533CDAC70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38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38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38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38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38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38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38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38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38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8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38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38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381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381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38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38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38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38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38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38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38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38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38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38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38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381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38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381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381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E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EEF"/>
  </w:style>
  <w:style w:type="paragraph" w:styleId="Footer">
    <w:name w:val="footer"/>
    <w:basedOn w:val="Normal"/>
    <w:link w:val="FooterChar"/>
    <w:uiPriority w:val="99"/>
    <w:unhideWhenUsed/>
    <w:rsid w:val="005E4E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E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Teodorescu</dc:creator>
  <cp:keywords/>
  <dc:description/>
  <cp:lastModifiedBy>A C</cp:lastModifiedBy>
  <cp:revision>2</cp:revision>
  <dcterms:created xsi:type="dcterms:W3CDTF">2026-05-13T15:16:00Z</dcterms:created>
  <dcterms:modified xsi:type="dcterms:W3CDTF">2026-05-14T15:35:00Z</dcterms:modified>
</cp:coreProperties>
</file>